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2FED" w14:textId="77777777" w:rsidR="001D0F83" w:rsidRDefault="00060B11" w:rsidP="001D0F83">
      <w:pPr>
        <w:pStyle w:val="NormalnyWeb"/>
        <w:jc w:val="both"/>
        <w:rPr>
          <w:rStyle w:val="Pogrubienie"/>
          <w:rFonts w:asciiTheme="minorHAnsi" w:hAnsiTheme="minorHAnsi" w:cstheme="minorHAnsi"/>
        </w:rPr>
      </w:pPr>
      <w:r w:rsidRPr="001D0F83">
        <w:rPr>
          <w:rStyle w:val="Nagwek1Znak"/>
        </w:rPr>
        <w:t>KLAUZULA</w:t>
      </w:r>
      <w:r w:rsidR="001D0F83">
        <w:rPr>
          <w:rStyle w:val="Nagwek1Znak"/>
        </w:rPr>
        <w:t> </w:t>
      </w:r>
      <w:r w:rsidRPr="001D0F83">
        <w:rPr>
          <w:rStyle w:val="Nagwek1Znak"/>
        </w:rPr>
        <w:t>INFORMACYJNA</w:t>
      </w:r>
      <w:r w:rsidRPr="001D0F83">
        <w:rPr>
          <w:rFonts w:asciiTheme="minorHAnsi" w:hAnsiTheme="minorHAnsi" w:cstheme="minorHAnsi"/>
        </w:rPr>
        <w:br/>
      </w:r>
    </w:p>
    <w:p w14:paraId="7EEE7AF9" w14:textId="67FEF3C9" w:rsidR="001D0F83" w:rsidRDefault="00060B11" w:rsidP="001D0F83">
      <w:pPr>
        <w:pStyle w:val="NormalnyWeb"/>
        <w:jc w:val="both"/>
        <w:rPr>
          <w:rFonts w:asciiTheme="minorHAnsi" w:hAnsiTheme="minorHAnsi" w:cstheme="minorHAnsi"/>
        </w:rPr>
      </w:pPr>
      <w:r w:rsidRPr="001D0F83">
        <w:rPr>
          <w:rStyle w:val="Pogrubienie"/>
          <w:rFonts w:asciiTheme="minorHAnsi" w:hAnsiTheme="minorHAnsi" w:cstheme="minorHAnsi"/>
        </w:rPr>
        <w:t>Administrator</w:t>
      </w:r>
      <w:r w:rsidR="001D0F83">
        <w:rPr>
          <w:rFonts w:asciiTheme="minorHAnsi" w:hAnsiTheme="minorHAnsi" w:cstheme="minorHAnsi"/>
        </w:rPr>
        <w:br/>
      </w:r>
      <w:r w:rsidR="001D0F83">
        <w:rPr>
          <w:rFonts w:asciiTheme="minorHAnsi" w:hAnsiTheme="minorHAnsi" w:cstheme="minorHAnsi"/>
        </w:rPr>
        <w:br/>
        <w:t xml:space="preserve">1. </w:t>
      </w:r>
      <w:r w:rsidRPr="001D0F83">
        <w:rPr>
          <w:rFonts w:asciiTheme="minorHAnsi" w:hAnsiTheme="minorHAnsi" w:cstheme="minorHAnsi"/>
        </w:rPr>
        <w:t xml:space="preserve">Administratorem przetwarzanych danych osobowych jest: </w:t>
      </w:r>
      <w:r w:rsidR="00CD164B">
        <w:rPr>
          <w:rStyle w:val="Pogrubienie"/>
          <w:rFonts w:asciiTheme="minorHAnsi" w:hAnsiTheme="minorHAnsi" w:cstheme="minorHAnsi"/>
        </w:rPr>
        <w:t>Centrum 3.0 – Gliwicki Ośrodek Działań Społecznych</w:t>
      </w:r>
      <w:r w:rsidRPr="001D0F83">
        <w:rPr>
          <w:rStyle w:val="Pogrubienie"/>
          <w:rFonts w:asciiTheme="minorHAnsi" w:hAnsiTheme="minorHAnsi" w:cstheme="minorHAnsi"/>
        </w:rPr>
        <w:t xml:space="preserve">, ul. Zwycięstwa 1, 44-100 Gliwice , reprezentowane przez dyrektora </w:t>
      </w:r>
      <w:r w:rsidR="001D0F83">
        <w:rPr>
          <w:rStyle w:val="Pogrubienie"/>
          <w:rFonts w:asciiTheme="minorHAnsi" w:hAnsiTheme="minorHAnsi" w:cstheme="minorHAnsi"/>
        </w:rPr>
        <w:t>C</w:t>
      </w:r>
      <w:r w:rsidRPr="001D0F83">
        <w:rPr>
          <w:rStyle w:val="Pogrubienie"/>
          <w:rFonts w:asciiTheme="minorHAnsi" w:hAnsiTheme="minorHAnsi" w:cstheme="minorHAnsi"/>
        </w:rPr>
        <w:t>entrum</w:t>
      </w:r>
      <w:r w:rsidRPr="001D0F83">
        <w:rPr>
          <w:rFonts w:asciiTheme="minorHAnsi" w:hAnsiTheme="minorHAnsi" w:cstheme="minorHAnsi"/>
        </w:rPr>
        <w:t>.</w:t>
      </w:r>
      <w:r w:rsidRPr="001D0F83">
        <w:rPr>
          <w:rFonts w:asciiTheme="minorHAnsi" w:hAnsiTheme="minorHAnsi" w:cstheme="minorHAnsi"/>
        </w:rPr>
        <w:br/>
      </w:r>
      <w:r w:rsidRPr="001D0F83">
        <w:rPr>
          <w:rFonts w:asciiTheme="minorHAnsi" w:hAnsiTheme="minorHAnsi" w:cstheme="minorHAnsi"/>
        </w:rPr>
        <w:br/>
      </w:r>
      <w:proofErr w:type="spellStart"/>
      <w:r w:rsidRPr="001D0F83">
        <w:rPr>
          <w:rStyle w:val="Pogrubienie"/>
          <w:rFonts w:asciiTheme="minorHAnsi" w:hAnsiTheme="minorHAnsi" w:cstheme="minorHAnsi"/>
        </w:rPr>
        <w:t>Współadministratorzy</w:t>
      </w:r>
      <w:proofErr w:type="spellEnd"/>
    </w:p>
    <w:p w14:paraId="1DF0A788" w14:textId="06DA1F47" w:rsidR="001D0F83" w:rsidRDefault="001D0F83" w:rsidP="001D0F83">
      <w:pPr>
        <w:pStyle w:val="NormalnyWeb"/>
        <w:jc w:val="both"/>
      </w:pPr>
      <w:r>
        <w:rPr>
          <w:rFonts w:asciiTheme="minorHAnsi" w:hAnsiTheme="minorHAnsi" w:cstheme="minorHAnsi"/>
        </w:rPr>
        <w:br/>
        <w:t>2</w:t>
      </w:r>
      <w:r w:rsidR="00060B11" w:rsidRPr="001D0F83">
        <w:rPr>
          <w:rFonts w:asciiTheme="minorHAnsi" w:hAnsiTheme="minorHAnsi" w:cstheme="minorHAnsi"/>
        </w:rPr>
        <w:t xml:space="preserve">. </w:t>
      </w:r>
      <w:proofErr w:type="spellStart"/>
      <w:r w:rsidR="00060B11" w:rsidRPr="001D0F83">
        <w:rPr>
          <w:rFonts w:asciiTheme="minorHAnsi" w:hAnsiTheme="minorHAnsi" w:cstheme="minorHAnsi"/>
        </w:rPr>
        <w:t>Współadministratorami</w:t>
      </w:r>
      <w:proofErr w:type="spellEnd"/>
      <w:r w:rsidR="00060B11" w:rsidRPr="001D0F83">
        <w:rPr>
          <w:rFonts w:asciiTheme="minorHAnsi" w:hAnsiTheme="minorHAnsi" w:cstheme="minorHAnsi"/>
        </w:rPr>
        <w:t xml:space="preserve"> danych osobowych są Prezydent Miasta Gliwice oraz Miejskie Jednostki Organizacyjne Gminy Gliwice wymienione w Regulaminie Organizacyjnym Urzędu Miasta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Gliwicach,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tabeli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 xml:space="preserve">1. </w:t>
      </w:r>
    </w:p>
    <w:p w14:paraId="78EE8B34" w14:textId="7E2D8AD1" w:rsidR="003E51F4" w:rsidRPr="001D0F83" w:rsidRDefault="003E51F4" w:rsidP="001D0F83">
      <w:pPr>
        <w:pStyle w:val="NormalnyWeb"/>
        <w:jc w:val="both"/>
        <w:rPr>
          <w:rFonts w:asciiTheme="minorHAnsi" w:hAnsiTheme="minorHAnsi" w:cstheme="minorHAnsi"/>
        </w:rPr>
      </w:pPr>
      <w:hyperlink r:id="rId4" w:history="1">
        <w:r w:rsidRPr="00061DEF">
          <w:rPr>
            <w:rStyle w:val="Hipercze"/>
            <w:rFonts w:asciiTheme="minorHAnsi" w:hAnsiTheme="minorHAnsi" w:cstheme="minorHAnsi"/>
          </w:rPr>
          <w:t>https://bip.gliwice.eu/regulamin-organizacyjny</w:t>
        </w:r>
      </w:hyperlink>
      <w:r>
        <w:rPr>
          <w:rFonts w:asciiTheme="minorHAnsi" w:hAnsiTheme="minorHAnsi" w:cstheme="minorHAnsi"/>
        </w:rPr>
        <w:t xml:space="preserve"> </w:t>
      </w:r>
    </w:p>
    <w:p w14:paraId="3457D6A9" w14:textId="7B39D058" w:rsidR="00060B11" w:rsidRDefault="00060B11" w:rsidP="001D0F83">
      <w:pPr>
        <w:pStyle w:val="NormalnyWeb"/>
        <w:jc w:val="both"/>
        <w:rPr>
          <w:rFonts w:asciiTheme="minorHAnsi" w:hAnsiTheme="minorHAnsi" w:cstheme="minorHAnsi"/>
          <w:u w:val="single"/>
        </w:rPr>
      </w:pPr>
      <w:r w:rsidRPr="001D0F83">
        <w:rPr>
          <w:rFonts w:asciiTheme="minorHAnsi" w:hAnsiTheme="minorHAnsi" w:cstheme="minorHAnsi"/>
        </w:rPr>
        <w:t xml:space="preserve">Wspólne ustalenia dotyczące współadministrowania danymi osobowymi dostępne są pod adresem: </w:t>
      </w:r>
      <w:hyperlink r:id="rId5" w:history="1">
        <w:r w:rsidR="003E51F4" w:rsidRPr="00061DEF">
          <w:rPr>
            <w:rStyle w:val="Hipercze"/>
            <w:rFonts w:asciiTheme="minorHAnsi" w:hAnsiTheme="minorHAnsi" w:cstheme="minorHAnsi"/>
          </w:rPr>
          <w:t>https://bip.gliwice.eu/bezpieczenstwo-danych-osobowych</w:t>
        </w:r>
      </w:hyperlink>
      <w:r w:rsidR="003E51F4">
        <w:rPr>
          <w:rFonts w:asciiTheme="minorHAnsi" w:hAnsiTheme="minorHAnsi" w:cstheme="minorHAnsi"/>
        </w:rPr>
        <w:t xml:space="preserve"> </w:t>
      </w:r>
    </w:p>
    <w:p w14:paraId="28D2EB76" w14:textId="00597C14" w:rsidR="00060B11" w:rsidRPr="001D0F83" w:rsidRDefault="00060B11" w:rsidP="001D0F83">
      <w:pPr>
        <w:pStyle w:val="NormalnyWeb"/>
        <w:jc w:val="both"/>
        <w:rPr>
          <w:rFonts w:asciiTheme="minorHAnsi" w:hAnsiTheme="minorHAnsi" w:cstheme="minorHAnsi"/>
        </w:rPr>
      </w:pPr>
      <w:r w:rsidRPr="001D0F83">
        <w:rPr>
          <w:rStyle w:val="Pogrubienie"/>
          <w:rFonts w:asciiTheme="minorHAnsi" w:hAnsiTheme="minorHAnsi" w:cstheme="minorHAnsi"/>
        </w:rPr>
        <w:t>Inspektor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ochrony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danych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 xml:space="preserve">Administratora </w:t>
      </w:r>
      <w:r w:rsidR="001D0F83">
        <w:rPr>
          <w:rFonts w:asciiTheme="minorHAnsi" w:hAnsiTheme="minorHAnsi" w:cstheme="minorHAnsi"/>
        </w:rPr>
        <w:br/>
      </w:r>
      <w:r w:rsidR="001D0F83">
        <w:rPr>
          <w:rFonts w:asciiTheme="minorHAnsi" w:hAnsiTheme="minorHAnsi" w:cstheme="minorHAnsi"/>
        </w:rPr>
        <w:br/>
        <w:t>3</w:t>
      </w:r>
      <w:r w:rsidRPr="001D0F83">
        <w:rPr>
          <w:rFonts w:asciiTheme="minorHAnsi" w:hAnsiTheme="minorHAnsi" w:cstheme="minorHAnsi"/>
        </w:rPr>
        <w:t xml:space="preserve">. Inspektorem Ochrony Danych w Jednostce jest: </w:t>
      </w:r>
      <w:r w:rsidR="003E51F4">
        <w:rPr>
          <w:rStyle w:val="Pogrubienie"/>
          <w:rFonts w:asciiTheme="minorHAnsi" w:hAnsiTheme="minorHAnsi" w:cstheme="minorHAnsi"/>
        </w:rPr>
        <w:t>Agnieszka Sokołowska</w:t>
      </w:r>
      <w:r w:rsidRPr="001D0F83">
        <w:rPr>
          <w:rStyle w:val="Pogrubienie"/>
          <w:rFonts w:asciiTheme="minorHAnsi" w:hAnsiTheme="minorHAnsi" w:cstheme="minorHAnsi"/>
        </w:rPr>
        <w:t xml:space="preserve">, adres e-mail: </w:t>
      </w:r>
      <w:r w:rsidR="001D0F83">
        <w:rPr>
          <w:rStyle w:val="Pogrubienie"/>
          <w:rFonts w:asciiTheme="minorHAnsi" w:hAnsiTheme="minorHAnsi" w:cstheme="minorHAnsi"/>
        </w:rPr>
        <w:t>a</w:t>
      </w:r>
      <w:r w:rsidRPr="001D0F83">
        <w:rPr>
          <w:rStyle w:val="Pogrubienie"/>
          <w:rFonts w:asciiTheme="minorHAnsi" w:hAnsiTheme="minorHAnsi" w:cstheme="minorHAnsi"/>
        </w:rPr>
        <w:t>bi@g</w:t>
      </w:r>
      <w:r w:rsidR="00CD164B">
        <w:rPr>
          <w:rStyle w:val="Pogrubienie"/>
          <w:rFonts w:asciiTheme="minorHAnsi" w:hAnsiTheme="minorHAnsi" w:cstheme="minorHAnsi"/>
        </w:rPr>
        <w:t>ods</w:t>
      </w:r>
      <w:r w:rsidRPr="001D0F83">
        <w:rPr>
          <w:rStyle w:val="Pogrubienie"/>
          <w:rFonts w:asciiTheme="minorHAnsi" w:hAnsiTheme="minorHAnsi" w:cstheme="minorHAnsi"/>
        </w:rPr>
        <w:t>.gliwice.pl</w:t>
      </w:r>
    </w:p>
    <w:p w14:paraId="3E9FCE15" w14:textId="7A66D807" w:rsidR="00060B11" w:rsidRPr="00060B11" w:rsidRDefault="00060B11" w:rsidP="001D0F83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1D0F83">
        <w:rPr>
          <w:rStyle w:val="Pogrubienie"/>
          <w:rFonts w:cstheme="minorHAnsi"/>
          <w:sz w:val="24"/>
          <w:szCs w:val="24"/>
        </w:rPr>
        <w:t>Cel</w:t>
      </w:r>
      <w:r w:rsidR="001D0F83">
        <w:rPr>
          <w:rStyle w:val="Pogrubienie"/>
          <w:rFonts w:cstheme="minorHAnsi"/>
          <w:sz w:val="24"/>
          <w:szCs w:val="24"/>
        </w:rPr>
        <w:t> </w:t>
      </w:r>
      <w:r w:rsidRPr="001D0F83">
        <w:rPr>
          <w:rStyle w:val="Pogrubienie"/>
          <w:rFonts w:cstheme="minorHAnsi"/>
          <w:sz w:val="24"/>
          <w:szCs w:val="24"/>
        </w:rPr>
        <w:t>i</w:t>
      </w:r>
      <w:r w:rsidR="001D0F83">
        <w:rPr>
          <w:rStyle w:val="Pogrubienie"/>
          <w:rFonts w:cstheme="minorHAnsi"/>
          <w:sz w:val="24"/>
          <w:szCs w:val="24"/>
        </w:rPr>
        <w:t> </w:t>
      </w:r>
      <w:r w:rsidRPr="001D0F83">
        <w:rPr>
          <w:rStyle w:val="Pogrubienie"/>
          <w:rFonts w:cstheme="minorHAnsi"/>
          <w:sz w:val="24"/>
          <w:szCs w:val="24"/>
        </w:rPr>
        <w:t>podstawa</w:t>
      </w:r>
      <w:r w:rsidR="001D0F83">
        <w:rPr>
          <w:rStyle w:val="Pogrubienie"/>
          <w:rFonts w:cstheme="minorHAnsi"/>
          <w:sz w:val="24"/>
          <w:szCs w:val="24"/>
        </w:rPr>
        <w:t> </w:t>
      </w:r>
      <w:r w:rsidRPr="001D0F83">
        <w:rPr>
          <w:rStyle w:val="Pogrubienie"/>
          <w:rFonts w:cstheme="minorHAnsi"/>
          <w:sz w:val="24"/>
          <w:szCs w:val="24"/>
        </w:rPr>
        <w:t>przetwarzania</w:t>
      </w:r>
      <w:r w:rsidRPr="001D0F83">
        <w:rPr>
          <w:rFonts w:cstheme="minorHAnsi"/>
          <w:sz w:val="24"/>
          <w:szCs w:val="24"/>
        </w:rPr>
        <w:br/>
      </w:r>
      <w:r w:rsidRPr="001D0F83">
        <w:rPr>
          <w:rFonts w:cstheme="minorHAnsi"/>
          <w:sz w:val="24"/>
          <w:szCs w:val="24"/>
        </w:rPr>
        <w:br/>
      </w:r>
      <w:r w:rsidR="001D0F83">
        <w:rPr>
          <w:rFonts w:eastAsia="Times New Roman" w:cstheme="minorHAnsi"/>
          <w:sz w:val="24"/>
          <w:szCs w:val="24"/>
          <w:lang w:eastAsia="pl-PL"/>
        </w:rPr>
        <w:t>4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. W celu </w:t>
      </w:r>
      <w:r w:rsidRPr="00060B11">
        <w:rPr>
          <w:rFonts w:eastAsia="Times New Roman" w:cstheme="minorHAnsi"/>
          <w:sz w:val="24"/>
          <w:szCs w:val="24"/>
          <w:lang w:eastAsia="pl-PL"/>
        </w:rPr>
        <w:t xml:space="preserve">realizacji obowiązków związanych z koniecznością przeprowadzenia </w:t>
      </w:r>
      <w:r w:rsidRPr="001D0F83">
        <w:rPr>
          <w:rFonts w:eastAsia="Times New Roman" w:cstheme="minorHAnsi"/>
          <w:sz w:val="24"/>
          <w:szCs w:val="24"/>
          <w:lang w:eastAsia="pl-PL"/>
        </w:rPr>
        <w:t>p</w:t>
      </w:r>
      <w:r w:rsidRPr="00060B11">
        <w:rPr>
          <w:rFonts w:eastAsia="Times New Roman" w:cstheme="minorHAnsi"/>
          <w:sz w:val="24"/>
          <w:szCs w:val="24"/>
          <w:lang w:eastAsia="pl-PL"/>
        </w:rPr>
        <w:t xml:space="preserve">ostępowania rekrutacyjnego na wolne stanowisko pracy w </w:t>
      </w:r>
      <w:r w:rsidR="00CD164B">
        <w:rPr>
          <w:rFonts w:eastAsia="Times New Roman" w:cstheme="minorHAnsi"/>
          <w:sz w:val="24"/>
          <w:szCs w:val="24"/>
          <w:lang w:eastAsia="pl-PL"/>
        </w:rPr>
        <w:t>Centrum 3.0 – Gliwickim Ośrodku Działań Społecznych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oraz w celu pozyskania kandydatów do zatrudnienia w ramach umów na zastępstwo za nieobecnych pracowników</w:t>
      </w:r>
      <w:r w:rsidRPr="001D0F83">
        <w:rPr>
          <w:rFonts w:eastAsia="Times New Roman" w:cstheme="minorHAnsi"/>
          <w:sz w:val="24"/>
          <w:szCs w:val="24"/>
          <w:lang w:eastAsia="pl-PL"/>
        </w:rPr>
        <w:t>.</w:t>
      </w:r>
      <w:r w:rsidRPr="00060B1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3B1C8A9" w14:textId="77777777" w:rsidR="00060B11" w:rsidRPr="001D0F83" w:rsidRDefault="001D0F83" w:rsidP="001D0F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060B11" w:rsidRPr="00060B11">
        <w:rPr>
          <w:rFonts w:eastAsia="Times New Roman" w:cstheme="minorHAnsi"/>
          <w:sz w:val="24"/>
          <w:szCs w:val="24"/>
          <w:lang w:eastAsia="pl-PL"/>
        </w:rPr>
        <w:t>.</w:t>
      </w:r>
      <w:r w:rsidR="00060B11"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0B11" w:rsidRPr="00060B11">
        <w:rPr>
          <w:rFonts w:eastAsia="Times New Roman" w:cstheme="minorHAnsi"/>
          <w:sz w:val="24"/>
          <w:szCs w:val="24"/>
          <w:lang w:eastAsia="pl-PL"/>
        </w:rPr>
        <w:t>Na podstawie:</w:t>
      </w:r>
      <w:r w:rsidR="00060B11"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66BA462" w14:textId="77777777" w:rsidR="00060B11" w:rsidRPr="00060B11" w:rsidRDefault="00060B11" w:rsidP="001D0F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0B11">
        <w:rPr>
          <w:rFonts w:eastAsia="Times New Roman" w:cstheme="minorHAnsi"/>
          <w:sz w:val="24"/>
          <w:szCs w:val="24"/>
          <w:lang w:eastAsia="pl-PL"/>
        </w:rPr>
        <w:t>a)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art. 6 ust. 1 lit.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c)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rozporządzenia Parlamentu Europejskiego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i Rady (UE) 2016/679 z dnia 27 kwietnia 2016 r. w sprawie ochrony osób fizycznych w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związku z przetwarzaniem danych osobowych i w sprawie swobodnego przepływu takich danych oraz uchylenia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dyrektywy</w:t>
      </w:r>
      <w:r w:rsid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95/45/WE (ogólne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 xml:space="preserve">rozporządzenie o ochronie danych), </w:t>
      </w:r>
    </w:p>
    <w:p w14:paraId="0A8E04CB" w14:textId="77777777" w:rsidR="00060B11" w:rsidRPr="00060B11" w:rsidRDefault="00060B11" w:rsidP="001D0F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0B11">
        <w:rPr>
          <w:rFonts w:eastAsia="Times New Roman" w:cstheme="minorHAnsi"/>
          <w:sz w:val="24"/>
          <w:szCs w:val="24"/>
          <w:lang w:eastAsia="pl-PL"/>
        </w:rPr>
        <w:t>b)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art. 22</w:t>
      </w:r>
      <w:r w:rsidRPr="00060B11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§1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ustawy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 xml:space="preserve">z dnia 26 czerwca 1974 r. Kodeks pracy, </w:t>
      </w:r>
    </w:p>
    <w:p w14:paraId="055A9446" w14:textId="77777777" w:rsidR="00060B11" w:rsidRPr="00060B11" w:rsidRDefault="00060B11" w:rsidP="001D0F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0B11">
        <w:rPr>
          <w:rFonts w:eastAsia="Times New Roman" w:cstheme="minorHAnsi"/>
          <w:sz w:val="24"/>
          <w:szCs w:val="24"/>
          <w:lang w:eastAsia="pl-PL"/>
        </w:rPr>
        <w:t>c)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 xml:space="preserve">art. 6, art. 11, art. 13, 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art. </w:t>
      </w:r>
      <w:r w:rsidRPr="00060B11">
        <w:rPr>
          <w:rFonts w:eastAsia="Times New Roman" w:cstheme="minorHAnsi"/>
          <w:sz w:val="24"/>
          <w:szCs w:val="24"/>
          <w:lang w:eastAsia="pl-PL"/>
        </w:rPr>
        <w:t xml:space="preserve">14, art. 15 ustawy z dnia 21 listopada 2008 r. o </w:t>
      </w:r>
      <w:r w:rsidRPr="001D0F83">
        <w:rPr>
          <w:rFonts w:eastAsia="Times New Roman" w:cstheme="minorHAnsi"/>
          <w:sz w:val="24"/>
          <w:szCs w:val="24"/>
          <w:lang w:eastAsia="pl-PL"/>
        </w:rPr>
        <w:t>p</w:t>
      </w:r>
      <w:r w:rsidRPr="00060B11">
        <w:rPr>
          <w:rFonts w:eastAsia="Times New Roman" w:cstheme="minorHAnsi"/>
          <w:sz w:val="24"/>
          <w:szCs w:val="24"/>
          <w:lang w:eastAsia="pl-PL"/>
        </w:rPr>
        <w:t xml:space="preserve">racownikach samorządowych, </w:t>
      </w:r>
    </w:p>
    <w:p w14:paraId="7EF70191" w14:textId="77777777" w:rsidR="00060B11" w:rsidRPr="00060B11" w:rsidRDefault="00060B11" w:rsidP="001D0F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60B11">
        <w:rPr>
          <w:rFonts w:eastAsia="Times New Roman" w:cstheme="minorHAnsi"/>
          <w:sz w:val="24"/>
          <w:szCs w:val="24"/>
          <w:lang w:eastAsia="pl-PL"/>
        </w:rPr>
        <w:t>d)</w:t>
      </w:r>
      <w:r w:rsidRPr="001D0F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60B11">
        <w:rPr>
          <w:rFonts w:eastAsia="Times New Roman" w:cstheme="minorHAnsi"/>
          <w:sz w:val="24"/>
          <w:szCs w:val="24"/>
          <w:lang w:eastAsia="pl-PL"/>
        </w:rPr>
        <w:t>pisemnej zgody kandydata.</w:t>
      </w:r>
    </w:p>
    <w:p w14:paraId="65040418" w14:textId="77777777" w:rsidR="00060B11" w:rsidRPr="001D0F83" w:rsidRDefault="00060B11" w:rsidP="001D0F83">
      <w:pPr>
        <w:pStyle w:val="NormalnyWeb"/>
        <w:jc w:val="both"/>
        <w:rPr>
          <w:rFonts w:asciiTheme="minorHAnsi" w:hAnsiTheme="minorHAnsi" w:cstheme="minorHAnsi"/>
        </w:rPr>
      </w:pPr>
      <w:r w:rsidRPr="001D0F83">
        <w:rPr>
          <w:rFonts w:asciiTheme="minorHAnsi" w:hAnsiTheme="minorHAnsi" w:cstheme="minorHAnsi"/>
        </w:rPr>
        <w:br/>
      </w:r>
      <w:r w:rsidRPr="001D0F83">
        <w:rPr>
          <w:rStyle w:val="Pogrubienie"/>
          <w:rFonts w:asciiTheme="minorHAnsi" w:hAnsiTheme="minorHAnsi" w:cstheme="minorHAnsi"/>
        </w:rPr>
        <w:t>Odbiorcy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danych</w:t>
      </w:r>
      <w:r w:rsidR="001D0F83">
        <w:rPr>
          <w:rFonts w:asciiTheme="minorHAnsi" w:hAnsiTheme="minorHAnsi" w:cstheme="minorHAnsi"/>
        </w:rPr>
        <w:br/>
      </w:r>
      <w:r w:rsidR="001D0F83">
        <w:rPr>
          <w:rFonts w:asciiTheme="minorHAnsi" w:hAnsiTheme="minorHAnsi" w:cstheme="minorHAnsi"/>
        </w:rPr>
        <w:br/>
        <w:t>6</w:t>
      </w:r>
      <w:r w:rsidRPr="001D0F83">
        <w:rPr>
          <w:rFonts w:asciiTheme="minorHAnsi" w:hAnsiTheme="minorHAnsi" w:cstheme="minorHAnsi"/>
        </w:rPr>
        <w:t>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Odbiorcami danych mogą być firmy świadczące usługi na rzez GCOP:</w:t>
      </w:r>
      <w:r w:rsidRPr="001D0F83">
        <w:rPr>
          <w:rFonts w:asciiTheme="minorHAnsi" w:hAnsiTheme="minorHAnsi" w:cstheme="minorHAnsi"/>
        </w:rPr>
        <w:br/>
      </w:r>
      <w:r w:rsidRPr="001D0F83">
        <w:rPr>
          <w:rFonts w:asciiTheme="minorHAnsi" w:hAnsiTheme="minorHAnsi" w:cstheme="minorHAnsi"/>
        </w:rPr>
        <w:lastRenderedPageBreak/>
        <w:t>a.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Firma świadcząca usługi w zakresie bezpieczeństwa i higieny pracy,</w:t>
      </w:r>
      <w:r w:rsidRPr="001D0F83">
        <w:rPr>
          <w:rFonts w:asciiTheme="minorHAnsi" w:hAnsiTheme="minorHAnsi" w:cstheme="minorHAnsi"/>
        </w:rPr>
        <w:br/>
        <w:t>b.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Firma świadcząca usługi w zakresie administrowania systemem informatycznym,</w:t>
      </w:r>
      <w:r w:rsidRPr="001D0F83">
        <w:rPr>
          <w:rFonts w:asciiTheme="minorHAnsi" w:hAnsiTheme="minorHAnsi" w:cstheme="minorHAnsi"/>
        </w:rPr>
        <w:br/>
        <w:t>c. Podmioty, które realizują zadania publiczne.</w:t>
      </w:r>
    </w:p>
    <w:p w14:paraId="661E06A0" w14:textId="77777777" w:rsidR="00060B11" w:rsidRPr="001D0F83" w:rsidRDefault="00060B11" w:rsidP="001D0F83">
      <w:pPr>
        <w:pStyle w:val="NormalnyWeb"/>
        <w:jc w:val="both"/>
        <w:rPr>
          <w:rFonts w:asciiTheme="minorHAnsi" w:hAnsiTheme="minorHAnsi" w:cstheme="minorHAnsi"/>
        </w:rPr>
      </w:pPr>
      <w:r w:rsidRPr="001D0F83">
        <w:rPr>
          <w:rStyle w:val="Pogrubienie"/>
          <w:rFonts w:asciiTheme="minorHAnsi" w:hAnsiTheme="minorHAnsi" w:cstheme="minorHAnsi"/>
        </w:rPr>
        <w:t>Okres</w:t>
      </w:r>
      <w:r w:rsidR="001D0F83">
        <w:rPr>
          <w:rStyle w:val="Pogrubienie"/>
          <w:rFonts w:asciiTheme="minorHAnsi" w:hAnsiTheme="minorHAnsi" w:cstheme="minorHAnsi"/>
        </w:rPr>
        <w:t> przechowywania </w:t>
      </w:r>
      <w:r w:rsidRPr="001D0F83">
        <w:rPr>
          <w:rStyle w:val="Pogrubienie"/>
          <w:rFonts w:asciiTheme="minorHAnsi" w:hAnsiTheme="minorHAnsi" w:cstheme="minorHAnsi"/>
        </w:rPr>
        <w:t>danych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osobowych</w:t>
      </w:r>
      <w:r w:rsidR="001D0F83">
        <w:rPr>
          <w:rFonts w:asciiTheme="minorHAnsi" w:hAnsiTheme="minorHAnsi" w:cstheme="minorHAnsi"/>
        </w:rPr>
        <w:br/>
      </w:r>
      <w:r w:rsidR="001D0F83">
        <w:rPr>
          <w:rFonts w:asciiTheme="minorHAnsi" w:hAnsiTheme="minorHAnsi" w:cstheme="minorHAnsi"/>
        </w:rPr>
        <w:br/>
        <w:t>7</w:t>
      </w:r>
      <w:r w:rsidRPr="001D0F83">
        <w:rPr>
          <w:rFonts w:asciiTheme="minorHAnsi" w:hAnsiTheme="minorHAnsi" w:cstheme="minorHAnsi"/>
        </w:rPr>
        <w:t>. Dane osób biorących udział w postępowaniu rekrutacyjnym będą przechowywane przez okres 3 miesięcy od dnia rozstrzygnięcia postępowania rekrutacyjnego.</w:t>
      </w:r>
    </w:p>
    <w:p w14:paraId="28F11645" w14:textId="77777777" w:rsidR="00060B11" w:rsidRPr="001D0F83" w:rsidRDefault="001D0F83" w:rsidP="001D0F83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060B11" w:rsidRPr="001D0F8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Dane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osoby,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która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zostanie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zatrudniona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będą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przechowywane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> </w:t>
      </w:r>
      <w:r w:rsidR="00060B11" w:rsidRPr="001D0F83">
        <w:rPr>
          <w:rFonts w:asciiTheme="minorHAnsi" w:hAnsiTheme="minorHAnsi" w:cstheme="minorHAnsi"/>
        </w:rPr>
        <w:t xml:space="preserve">z przepisami prawa pracy.   </w:t>
      </w:r>
    </w:p>
    <w:p w14:paraId="43F02F5B" w14:textId="77777777" w:rsidR="00060B11" w:rsidRPr="001D0F83" w:rsidRDefault="00060B11" w:rsidP="001D0F83">
      <w:pPr>
        <w:pStyle w:val="NormalnyWeb"/>
        <w:jc w:val="both"/>
        <w:rPr>
          <w:rFonts w:asciiTheme="minorHAnsi" w:hAnsiTheme="minorHAnsi" w:cstheme="minorHAnsi"/>
        </w:rPr>
      </w:pPr>
      <w:r w:rsidRPr="001D0F83">
        <w:rPr>
          <w:rStyle w:val="Pogrubienie"/>
          <w:rFonts w:asciiTheme="minorHAnsi" w:hAnsiTheme="minorHAnsi" w:cstheme="minorHAnsi"/>
        </w:rPr>
        <w:t>Prawa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osób,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których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dane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dotyczą</w:t>
      </w:r>
      <w:r w:rsidR="001D0F83">
        <w:rPr>
          <w:rFonts w:asciiTheme="minorHAnsi" w:hAnsiTheme="minorHAnsi" w:cstheme="minorHAnsi"/>
        </w:rPr>
        <w:br/>
      </w:r>
      <w:r w:rsidR="001D0F83">
        <w:rPr>
          <w:rFonts w:asciiTheme="minorHAnsi" w:hAnsiTheme="minorHAnsi" w:cstheme="minorHAnsi"/>
        </w:rPr>
        <w:br/>
        <w:t>9</w:t>
      </w:r>
      <w:r w:rsidRPr="001D0F83">
        <w:rPr>
          <w:rFonts w:asciiTheme="minorHAnsi" w:hAnsiTheme="minorHAnsi" w:cstheme="minorHAnsi"/>
        </w:rPr>
        <w:t>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Informujemy,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że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przysługuje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Pani/Panu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prawo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do:</w:t>
      </w:r>
      <w:r w:rsidRPr="001D0F83">
        <w:rPr>
          <w:rFonts w:asciiTheme="minorHAnsi" w:hAnsiTheme="minorHAnsi" w:cstheme="minorHAnsi"/>
        </w:rPr>
        <w:br/>
        <w:t>a.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dostępu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do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swoich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danych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osobowych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i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otrzymania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ich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kopii;</w:t>
      </w:r>
      <w:r w:rsidRPr="001D0F83">
        <w:rPr>
          <w:rFonts w:asciiTheme="minorHAnsi" w:hAnsiTheme="minorHAnsi" w:cstheme="minorHAnsi"/>
        </w:rPr>
        <w:br/>
        <w:t>b.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poprawiania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i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uzupełniania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swoich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danych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osobowych;</w:t>
      </w:r>
      <w:r w:rsidRPr="001D0F83">
        <w:rPr>
          <w:rFonts w:asciiTheme="minorHAnsi" w:hAnsiTheme="minorHAnsi" w:cstheme="minorHAnsi"/>
        </w:rPr>
        <w:br/>
        <w:t>c.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ograniczenia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przetwarzania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danych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osobowych;</w:t>
      </w:r>
      <w:r w:rsidRPr="001D0F83">
        <w:rPr>
          <w:rFonts w:asciiTheme="minorHAnsi" w:hAnsiTheme="minorHAnsi" w:cstheme="minorHAnsi"/>
        </w:rPr>
        <w:br/>
        <w:t>d. usunięcia danych przetwarzanych na podstawie zgody; cofnięcie zgody nie będzie miało wpływu na zgodność z prawem przetwarzania, którego dokonano na podstawie zgody przed jej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cofnięciem.</w:t>
      </w:r>
      <w:r w:rsidRPr="001D0F83">
        <w:rPr>
          <w:rFonts w:asciiTheme="minorHAnsi" w:hAnsiTheme="minorHAnsi" w:cstheme="minorHAnsi"/>
        </w:rPr>
        <w:br/>
        <w:t>e.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sprzeciwu</w:t>
      </w:r>
      <w:r w:rsidR="001D0F83">
        <w:rPr>
          <w:rFonts w:asciiTheme="minorHAnsi" w:hAnsiTheme="minorHAnsi" w:cstheme="minorHAnsi"/>
        </w:rPr>
        <w:t> wobec </w:t>
      </w:r>
      <w:r w:rsidRPr="001D0F83">
        <w:rPr>
          <w:rFonts w:asciiTheme="minorHAnsi" w:hAnsiTheme="minorHAnsi" w:cstheme="minorHAnsi"/>
        </w:rPr>
        <w:t>przetwarzania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danych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osobowych</w:t>
      </w:r>
      <w:r w:rsidRPr="001D0F83">
        <w:rPr>
          <w:rFonts w:asciiTheme="minorHAnsi" w:hAnsiTheme="minorHAnsi" w:cstheme="minorHAnsi"/>
        </w:rPr>
        <w:br/>
        <w:t>f. wniesienia skargi do organu nadzorczego – Prezesa Urzędu Ochrony Danych Osobowych.</w:t>
      </w:r>
      <w:r w:rsidRPr="001D0F83">
        <w:rPr>
          <w:rFonts w:asciiTheme="minorHAnsi" w:hAnsiTheme="minorHAnsi" w:cstheme="minorHAnsi"/>
        </w:rPr>
        <w:br/>
      </w:r>
      <w:r w:rsidRPr="001D0F83">
        <w:rPr>
          <w:rFonts w:asciiTheme="minorHAnsi" w:hAnsiTheme="minorHAnsi" w:cstheme="minorHAnsi"/>
        </w:rPr>
        <w:br/>
      </w:r>
      <w:r w:rsidRPr="001D0F83">
        <w:rPr>
          <w:rStyle w:val="Pogrubienie"/>
          <w:rFonts w:asciiTheme="minorHAnsi" w:hAnsiTheme="minorHAnsi" w:cstheme="minorHAnsi"/>
        </w:rPr>
        <w:t>Informacje</w:t>
      </w:r>
      <w:r w:rsidR="001D0F83">
        <w:rPr>
          <w:rStyle w:val="Pogrubienie"/>
          <w:rFonts w:asciiTheme="minorHAnsi" w:hAnsiTheme="minorHAnsi" w:cstheme="minorHAnsi"/>
        </w:rPr>
        <w:t> </w:t>
      </w:r>
      <w:r w:rsidRPr="001D0F83">
        <w:rPr>
          <w:rStyle w:val="Pogrubienie"/>
          <w:rFonts w:asciiTheme="minorHAnsi" w:hAnsiTheme="minorHAnsi" w:cstheme="minorHAnsi"/>
        </w:rPr>
        <w:t>dodatkowe</w:t>
      </w:r>
      <w:r w:rsidRPr="001D0F83">
        <w:rPr>
          <w:rFonts w:asciiTheme="minorHAnsi" w:hAnsiTheme="minorHAnsi" w:cstheme="minorHAnsi"/>
        </w:rPr>
        <w:br/>
      </w:r>
      <w:r w:rsidRPr="001D0F83">
        <w:rPr>
          <w:rFonts w:asciiTheme="minorHAnsi" w:hAnsiTheme="minorHAnsi" w:cstheme="minorHAnsi"/>
        </w:rPr>
        <w:br/>
        <w:t>10.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 xml:space="preserve">Podanie danych osobowych zgodnie z pkt 4 </w:t>
      </w:r>
      <w:proofErr w:type="spellStart"/>
      <w:r w:rsidRPr="001D0F83">
        <w:rPr>
          <w:rFonts w:asciiTheme="minorHAnsi" w:hAnsiTheme="minorHAnsi" w:cstheme="minorHAnsi"/>
        </w:rPr>
        <w:t>ppkt</w:t>
      </w:r>
      <w:proofErr w:type="spellEnd"/>
      <w:r w:rsidRPr="001D0F83">
        <w:rPr>
          <w:rFonts w:asciiTheme="minorHAnsi" w:hAnsiTheme="minorHAnsi" w:cstheme="minorHAnsi"/>
        </w:rPr>
        <w:t xml:space="preserve"> 1) jest obowiązkiem ustawowym.</w:t>
      </w:r>
      <w:r w:rsidRPr="001D0F83">
        <w:rPr>
          <w:rFonts w:asciiTheme="minorHAnsi" w:hAnsiTheme="minorHAnsi" w:cstheme="minorHAnsi"/>
        </w:rPr>
        <w:br/>
        <w:t>11.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 xml:space="preserve">Podanie danych osobowych zgodnie z pkt 4 </w:t>
      </w:r>
      <w:proofErr w:type="spellStart"/>
      <w:r w:rsidRPr="001D0F83">
        <w:rPr>
          <w:rFonts w:asciiTheme="minorHAnsi" w:hAnsiTheme="minorHAnsi" w:cstheme="minorHAnsi"/>
        </w:rPr>
        <w:t>ppkt</w:t>
      </w:r>
      <w:proofErr w:type="spellEnd"/>
      <w:r w:rsidRPr="001D0F83">
        <w:rPr>
          <w:rFonts w:asciiTheme="minorHAnsi" w:hAnsiTheme="minorHAnsi" w:cstheme="minorHAnsi"/>
        </w:rPr>
        <w:t xml:space="preserve"> 2) jest obowiązkiem umownym. Niewyrażenie zgody będzie skutkowało brakiem możliwości wykonywania czynności, objętej zgodą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na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przetwarzanie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danych</w:t>
      </w:r>
      <w:r w:rsidR="001D0F83">
        <w:rPr>
          <w:rFonts w:asciiTheme="minorHAnsi" w:hAnsiTheme="minorHAnsi" w:cstheme="minorHAnsi"/>
        </w:rPr>
        <w:t> </w:t>
      </w:r>
      <w:r w:rsidRPr="001D0F83">
        <w:rPr>
          <w:rFonts w:asciiTheme="minorHAnsi" w:hAnsiTheme="minorHAnsi" w:cstheme="minorHAnsi"/>
        </w:rPr>
        <w:t>osobowych.</w:t>
      </w:r>
      <w:r w:rsidRPr="001D0F83">
        <w:rPr>
          <w:rFonts w:asciiTheme="minorHAnsi" w:hAnsiTheme="minorHAnsi" w:cstheme="minorHAnsi"/>
        </w:rPr>
        <w:br/>
        <w:t>12. Podane dane osobowe nie służą do zautomatyzowanego podejmowania decyzji, w tym profilowania.</w:t>
      </w:r>
    </w:p>
    <w:p w14:paraId="70558B2D" w14:textId="77777777" w:rsidR="009B0DD6" w:rsidRPr="001D0F83" w:rsidRDefault="009B0DD6" w:rsidP="001D0F83">
      <w:pPr>
        <w:jc w:val="both"/>
        <w:rPr>
          <w:rFonts w:cstheme="minorHAnsi"/>
          <w:sz w:val="24"/>
          <w:szCs w:val="24"/>
        </w:rPr>
      </w:pPr>
    </w:p>
    <w:sectPr w:rsidR="009B0DD6" w:rsidRPr="001D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11"/>
    <w:rsid w:val="00060B11"/>
    <w:rsid w:val="001D0F83"/>
    <w:rsid w:val="003E51F4"/>
    <w:rsid w:val="009B0DD6"/>
    <w:rsid w:val="00C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6C"/>
  <w15:chartTrackingRefBased/>
  <w15:docId w15:val="{31863C6D-FCE0-4E83-B058-6B009E2F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B11"/>
    <w:rPr>
      <w:b/>
      <w:bCs/>
    </w:rPr>
  </w:style>
  <w:style w:type="table" w:styleId="Tabela-Siatka">
    <w:name w:val="Table Grid"/>
    <w:basedOn w:val="Standardowy"/>
    <w:uiPriority w:val="39"/>
    <w:rsid w:val="0006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B1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B1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1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0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D0F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gliwice.eu/bezpieczenstwo-danych-osobowych" TargetMode="External"/><Relationship Id="rId4" Type="http://schemas.openxmlformats.org/officeDocument/2006/relationships/hyperlink" Target="https://bip.gliwice.eu/regulamin-organiz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Ziarnik</dc:creator>
  <cp:keywords/>
  <dc:description/>
  <cp:lastModifiedBy>Bożena Ziarnik</cp:lastModifiedBy>
  <cp:revision>2</cp:revision>
  <dcterms:created xsi:type="dcterms:W3CDTF">2022-02-25T07:15:00Z</dcterms:created>
  <dcterms:modified xsi:type="dcterms:W3CDTF">2022-02-25T07:15:00Z</dcterms:modified>
</cp:coreProperties>
</file>